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CBB" w:rsidRDefault="003C0CBB" w:rsidP="003C0CBB">
      <w:pPr>
        <w:pStyle w:val="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Toc138712886"/>
      <w:bookmarkStart w:id="1" w:name="_Toc138880956"/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2378986" cy="1508624"/>
            <wp:effectExtent l="19050" t="0" r="226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207" cy="151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3C0CBB">
      <w:pPr>
        <w:pStyle w:val="2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Система оценки достижений планируемых результатов освоения</w:t>
      </w:r>
    </w:p>
    <w:p w:rsidR="003C0CBB" w:rsidRDefault="003C0CBB" w:rsidP="003C0CBB">
      <w:pPr>
        <w:pStyle w:val="2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ФОП СОО</w:t>
      </w:r>
    </w:p>
    <w:p w:rsidR="003C0CBB" w:rsidRPr="005F3B25" w:rsidRDefault="003C0CBB" w:rsidP="003C0CBB">
      <w:pPr>
        <w:pStyle w:val="2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обучающихся МБОУ Богородская СОШ</w:t>
      </w:r>
    </w:p>
    <w:p w:rsidR="003C0CBB" w:rsidRDefault="003C0CBB" w:rsidP="00295F8E">
      <w:pPr>
        <w:pStyle w:val="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0CBB" w:rsidRDefault="003C0CBB" w:rsidP="003C0CBB"/>
    <w:p w:rsidR="003C0CBB" w:rsidRDefault="003C0CBB" w:rsidP="003C0CBB"/>
    <w:p w:rsidR="003C0CBB" w:rsidRDefault="003C0CBB" w:rsidP="003C0CBB"/>
    <w:p w:rsidR="003C0CBB" w:rsidRDefault="003C0CBB" w:rsidP="003C0CBB"/>
    <w:p w:rsidR="003C0CBB" w:rsidRDefault="003C0CBB" w:rsidP="003C0CBB"/>
    <w:p w:rsidR="003C0CBB" w:rsidRDefault="003C0CBB" w:rsidP="003C0CBB"/>
    <w:p w:rsidR="003C0CBB" w:rsidRDefault="003C0CBB" w:rsidP="003C0CBB"/>
    <w:p w:rsidR="003C0CBB" w:rsidRDefault="003C0CBB" w:rsidP="003C0CBB"/>
    <w:p w:rsidR="003C0CBB" w:rsidRDefault="003C0CBB" w:rsidP="003C0CBB"/>
    <w:p w:rsidR="003C0CBB" w:rsidRPr="009A03A8" w:rsidRDefault="003C0CBB" w:rsidP="009A03A8">
      <w:pPr>
        <w:pStyle w:val="a4"/>
        <w:jc w:val="right"/>
        <w:rPr>
          <w:rFonts w:ascii="Times New Roman" w:hAnsi="Times New Roman"/>
        </w:rPr>
      </w:pPr>
      <w:r w:rsidRPr="009A03A8">
        <w:rPr>
          <w:rFonts w:ascii="Times New Roman" w:hAnsi="Times New Roman"/>
        </w:rPr>
        <w:t>«Рассмотрено»</w:t>
      </w:r>
    </w:p>
    <w:p w:rsidR="003C0CBB" w:rsidRPr="009A03A8" w:rsidRDefault="003C0CBB" w:rsidP="009A03A8">
      <w:pPr>
        <w:pStyle w:val="a4"/>
        <w:jc w:val="right"/>
        <w:rPr>
          <w:rFonts w:ascii="Times New Roman" w:hAnsi="Times New Roman"/>
        </w:rPr>
      </w:pPr>
      <w:r w:rsidRPr="009A03A8">
        <w:rPr>
          <w:rFonts w:ascii="Times New Roman" w:hAnsi="Times New Roman"/>
        </w:rPr>
        <w:t xml:space="preserve">                                                                                                    педагогическим советом школы</w:t>
      </w:r>
    </w:p>
    <w:p w:rsidR="003C0CBB" w:rsidRPr="009A03A8" w:rsidRDefault="003C0CBB" w:rsidP="009A03A8">
      <w:pPr>
        <w:pStyle w:val="a4"/>
        <w:jc w:val="right"/>
        <w:rPr>
          <w:rFonts w:ascii="Times New Roman" w:hAnsi="Times New Roman"/>
        </w:rPr>
      </w:pPr>
      <w:r w:rsidRPr="009A03A8">
        <w:rPr>
          <w:rFonts w:ascii="Times New Roman" w:hAnsi="Times New Roman"/>
        </w:rPr>
        <w:t xml:space="preserve"> (протокол от 31.08.2023 №1)</w:t>
      </w:r>
    </w:p>
    <w:p w:rsidR="003C0CBB" w:rsidRDefault="003C0CBB" w:rsidP="003C0CBB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2" w:name="_GoBack"/>
      <w:bookmarkEnd w:id="2"/>
    </w:p>
    <w:p w:rsidR="009A03A8" w:rsidRDefault="009A03A8" w:rsidP="003C0CBB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9A03A8" w:rsidRPr="003C0CBB" w:rsidRDefault="009A03A8" w:rsidP="003C0CBB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491E50" w:rsidRPr="00295F8E" w:rsidRDefault="00491E50" w:rsidP="00295F8E">
      <w:pPr>
        <w:pStyle w:val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F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Система оценки результатов освоения основной образовательной программы</w:t>
      </w:r>
      <w:bookmarkEnd w:id="0"/>
      <w:bookmarkEnd w:id="1"/>
      <w:r w:rsidR="009A03A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СОО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91E50" w:rsidRPr="004C5898" w:rsidRDefault="00491E50" w:rsidP="004C589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4C5898">
        <w:rPr>
          <w:rFonts w:ascii="Times New Roman" w:hAnsi="Times New Roman"/>
          <w:color w:val="auto"/>
          <w:sz w:val="24"/>
          <w:szCs w:val="24"/>
        </w:rPr>
        <w:t xml:space="preserve"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ООП СОО и обеспечение эффективной обратной связи, позволяющей осуществлять управление образовательным процессом. На основе системы оценки разработано </w:t>
      </w:r>
      <w:bookmarkStart w:id="3" w:name="_Hlk112681076"/>
      <w:r w:rsidRPr="004C5898">
        <w:rPr>
          <w:rFonts w:ascii="Times New Roman" w:hAnsi="Times New Roman"/>
          <w:color w:val="auto"/>
          <w:sz w:val="24"/>
          <w:szCs w:val="24"/>
        </w:rPr>
        <w:t>«</w:t>
      </w:r>
      <w:r w:rsidR="004C5898" w:rsidRPr="004C5898">
        <w:rPr>
          <w:rFonts w:ascii="Times New Roman" w:hAnsi="Times New Roman" w:cs="Times New Roman"/>
          <w:color w:val="auto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</w:t>
      </w:r>
      <w:r w:rsidR="004C5898">
        <w:rPr>
          <w:rFonts w:ascii="Times New Roman" w:hAnsi="Times New Roman" w:cs="Times New Roman"/>
          <w:color w:val="auto"/>
          <w:sz w:val="24"/>
          <w:szCs w:val="24"/>
        </w:rPr>
        <w:t>ательных достижений обучающихся</w:t>
      </w:r>
      <w:r w:rsidR="00295F8E" w:rsidRPr="004C5898">
        <w:rPr>
          <w:rFonts w:ascii="Times New Roman" w:hAnsi="Times New Roman"/>
          <w:color w:val="auto"/>
          <w:sz w:val="24"/>
          <w:szCs w:val="24"/>
        </w:rPr>
        <w:t>»</w:t>
      </w:r>
      <w:r w:rsidRPr="004C5898">
        <w:rPr>
          <w:rFonts w:ascii="Times New Roman" w:hAnsi="Times New Roman"/>
          <w:color w:val="auto"/>
          <w:sz w:val="24"/>
          <w:szCs w:val="24"/>
        </w:rPr>
        <w:t xml:space="preserve">. </w:t>
      </w:r>
      <w:bookmarkEnd w:id="3"/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Основными направлениями и целями оценочной деятельности в образовательной организации являются:</w:t>
      </w:r>
    </w:p>
    <w:p w:rsidR="00491E50" w:rsidRPr="00295F8E" w:rsidRDefault="00552761" w:rsidP="00491E50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оценка образовательных </w:t>
      </w:r>
      <w:r w:rsidRPr="00295F8E">
        <w:rPr>
          <w:rFonts w:ascii="Times New Roman" w:hAnsi="Times New Roman"/>
          <w:sz w:val="24"/>
          <w:szCs w:val="24"/>
        </w:rPr>
        <w:t>достижений,</w:t>
      </w:r>
      <w:r w:rsidR="00491E50" w:rsidRPr="00295F8E">
        <w:rPr>
          <w:rFonts w:ascii="Times New Roman" w:hAnsi="Times New Roman"/>
          <w:sz w:val="24"/>
          <w:szCs w:val="24"/>
        </w:rPr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:rsidR="00491E50" w:rsidRPr="00295F8E" w:rsidRDefault="00491E50" w:rsidP="00491E50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оценка результатов деятельности педагогических работников как основа аттестационных процедур;</w:t>
      </w:r>
    </w:p>
    <w:p w:rsidR="00491E50" w:rsidRPr="00295F8E" w:rsidRDefault="00491E50" w:rsidP="00491E50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295F8E">
        <w:rPr>
          <w:rFonts w:ascii="Times New Roman" w:hAnsi="Times New Roman"/>
          <w:sz w:val="24"/>
          <w:szCs w:val="24"/>
        </w:rPr>
        <w:t>аккредитационных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процедур.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Основным объектом системы оценки, ее содержательной и </w:t>
      </w:r>
      <w:proofErr w:type="spellStart"/>
      <w:r w:rsidRPr="00295F8E">
        <w:rPr>
          <w:rFonts w:ascii="Times New Roman" w:hAnsi="Times New Roman"/>
          <w:sz w:val="24"/>
          <w:szCs w:val="24"/>
        </w:rPr>
        <w:t>критериальной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базой выступают требования ФГОС СОО, которые конкретизируются в планируемых результатах освоения обучающимися ООП СОО.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Система оценки включает процедуры внутренней и внешней оценки.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Внутренняя оценка</w:t>
      </w:r>
      <w:r w:rsidRPr="00295F8E">
        <w:rPr>
          <w:rFonts w:ascii="Times New Roman" w:hAnsi="Times New Roman"/>
          <w:sz w:val="24"/>
          <w:szCs w:val="24"/>
        </w:rPr>
        <w:t xml:space="preserve"> включает:</w:t>
      </w:r>
    </w:p>
    <w:p w:rsidR="00491E50" w:rsidRPr="00295F8E" w:rsidRDefault="00491E50" w:rsidP="00491E50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стартовую (диагностическую) работу;</w:t>
      </w:r>
    </w:p>
    <w:p w:rsidR="00491E50" w:rsidRPr="00295F8E" w:rsidRDefault="00491E50" w:rsidP="00491E50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комплексные диагностические работы;</w:t>
      </w:r>
    </w:p>
    <w:p w:rsidR="00491E50" w:rsidRPr="00295F8E" w:rsidRDefault="00491E50" w:rsidP="00491E50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текущую и тематическую оценку (осуществляются учителем);</w:t>
      </w:r>
    </w:p>
    <w:p w:rsidR="00491E50" w:rsidRPr="00295F8E" w:rsidRDefault="00491E50" w:rsidP="00491E50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психолого-педагогическое наблюдение;</w:t>
      </w:r>
    </w:p>
    <w:p w:rsidR="00491E50" w:rsidRPr="00295F8E" w:rsidRDefault="00491E50" w:rsidP="00491E50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внутренний мониторинг </w:t>
      </w:r>
      <w:r w:rsidR="00552761" w:rsidRPr="00295F8E">
        <w:rPr>
          <w:rFonts w:ascii="Times New Roman" w:hAnsi="Times New Roman"/>
          <w:color w:val="000000" w:themeColor="text1"/>
          <w:sz w:val="24"/>
          <w:szCs w:val="24"/>
        </w:rPr>
        <w:t>образовательных достижений,</w:t>
      </w: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обучающихся;</w:t>
      </w:r>
    </w:p>
    <w:p w:rsidR="00491E50" w:rsidRPr="00295F8E" w:rsidRDefault="00491E50" w:rsidP="00491E50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промежуточную аттестацию.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Внешняя оценка</w:t>
      </w:r>
      <w:r w:rsidRPr="00295F8E">
        <w:rPr>
          <w:rFonts w:ascii="Times New Roman" w:hAnsi="Times New Roman"/>
          <w:sz w:val="24"/>
          <w:szCs w:val="24"/>
        </w:rPr>
        <w:t xml:space="preserve"> включает:</w:t>
      </w:r>
    </w:p>
    <w:p w:rsidR="00491E50" w:rsidRPr="00295F8E" w:rsidRDefault="00491E50" w:rsidP="00491E50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государственную итоговую аттестацию,</w:t>
      </w:r>
    </w:p>
    <w:p w:rsidR="00491E50" w:rsidRPr="00295F8E" w:rsidRDefault="00491E50" w:rsidP="00491E50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независимую оценку качества образования (в т.ч. всероссийские проверочные работы),</w:t>
      </w:r>
    </w:p>
    <w:p w:rsidR="00491E50" w:rsidRPr="00295F8E" w:rsidRDefault="00491E50" w:rsidP="00491E50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мониторинговые исследования муниципального, регионального и федерального уровней.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В соответствии с ФГОС СОО система оценки образовательной организации реализует </w:t>
      </w:r>
      <w:proofErr w:type="spellStart"/>
      <w:r w:rsidRPr="00295F8E">
        <w:rPr>
          <w:rFonts w:ascii="Times New Roman" w:hAnsi="Times New Roman"/>
          <w:sz w:val="24"/>
          <w:szCs w:val="24"/>
        </w:rPr>
        <w:t>системно-деятельностный</w:t>
      </w:r>
      <w:proofErr w:type="spellEnd"/>
      <w:r w:rsidRPr="00295F8E">
        <w:rPr>
          <w:rFonts w:ascii="Times New Roman" w:hAnsi="Times New Roman"/>
          <w:sz w:val="24"/>
          <w:szCs w:val="24"/>
        </w:rPr>
        <w:t>, уровневый и комплексный подходы к оценке образовательных достижений.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95F8E">
        <w:rPr>
          <w:rFonts w:ascii="Times New Roman" w:hAnsi="Times New Roman"/>
          <w:b/>
          <w:bCs/>
          <w:sz w:val="24"/>
          <w:szCs w:val="24"/>
        </w:rPr>
        <w:t>Системно-деятельностный</w:t>
      </w:r>
      <w:proofErr w:type="spellEnd"/>
      <w:r w:rsidRPr="00295F8E">
        <w:rPr>
          <w:rFonts w:ascii="Times New Roman" w:hAnsi="Times New Roman"/>
          <w:b/>
          <w:bCs/>
          <w:sz w:val="24"/>
          <w:szCs w:val="24"/>
        </w:rPr>
        <w:t xml:space="preserve"> подход</w:t>
      </w:r>
      <w:r w:rsidRPr="00295F8E">
        <w:rPr>
          <w:rFonts w:ascii="Times New Roman" w:hAnsi="Times New Roman"/>
          <w:sz w:val="24"/>
          <w:szCs w:val="24"/>
        </w:rPr>
        <w:t xml:space="preserve"> к оценке </w:t>
      </w:r>
      <w:r w:rsidR="00552761" w:rsidRPr="00295F8E">
        <w:rPr>
          <w:rFonts w:ascii="Times New Roman" w:hAnsi="Times New Roman"/>
          <w:sz w:val="24"/>
          <w:szCs w:val="24"/>
        </w:rPr>
        <w:t>образовательных достижений,</w:t>
      </w:r>
      <w:r w:rsidRPr="00295F8E">
        <w:rPr>
          <w:rFonts w:ascii="Times New Roman" w:hAnsi="Times New Roman"/>
          <w:sz w:val="24"/>
          <w:szCs w:val="24"/>
        </w:rPr>
        <w:t xml:space="preserve">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</w:t>
      </w:r>
      <w:r w:rsidRPr="00295F8E">
        <w:rPr>
          <w:rFonts w:ascii="Times New Roman" w:hAnsi="Times New Roman"/>
          <w:sz w:val="24"/>
          <w:szCs w:val="24"/>
        </w:rPr>
        <w:lastRenderedPageBreak/>
        <w:t xml:space="preserve">качестве которых выступают планируемые результаты обучения, выраженные в </w:t>
      </w:r>
      <w:proofErr w:type="spellStart"/>
      <w:r w:rsidRPr="00295F8E">
        <w:rPr>
          <w:rFonts w:ascii="Times New Roman" w:hAnsi="Times New Roman"/>
          <w:sz w:val="24"/>
          <w:szCs w:val="24"/>
        </w:rPr>
        <w:t>деятельностной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форме.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Уровневый подход</w:t>
      </w:r>
      <w:r w:rsidRPr="00295F8E">
        <w:rPr>
          <w:rFonts w:ascii="Times New Roman" w:hAnsi="Times New Roman"/>
          <w:sz w:val="24"/>
          <w:szCs w:val="24"/>
        </w:rPr>
        <w:t xml:space="preserve"> служит важнейшей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процесса. Овладение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Комплексный подход</w:t>
      </w:r>
      <w:r w:rsidRPr="00295F8E">
        <w:rPr>
          <w:rFonts w:ascii="Times New Roman" w:hAnsi="Times New Roman"/>
          <w:sz w:val="24"/>
          <w:szCs w:val="24"/>
        </w:rPr>
        <w:t xml:space="preserve"> к оценке образовательных достижений реализуется через:</w:t>
      </w:r>
    </w:p>
    <w:p w:rsidR="00491E50" w:rsidRPr="00295F8E" w:rsidRDefault="00491E50" w:rsidP="00491E50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оценку предметных и </w:t>
      </w:r>
      <w:proofErr w:type="spellStart"/>
      <w:r w:rsidRPr="00295F8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результатов;</w:t>
      </w:r>
    </w:p>
    <w:p w:rsidR="00491E50" w:rsidRPr="00295F8E" w:rsidRDefault="00491E50" w:rsidP="00491E50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использования комплекса оценочных процедур как основы для оценки динамики </w:t>
      </w:r>
      <w:r w:rsidR="00552761" w:rsidRPr="00295F8E">
        <w:rPr>
          <w:rFonts w:ascii="Times New Roman" w:hAnsi="Times New Roman"/>
          <w:sz w:val="24"/>
          <w:szCs w:val="24"/>
        </w:rPr>
        <w:t>индивидуальных образовательных достижений,</w:t>
      </w:r>
      <w:r w:rsidRPr="00295F8E">
        <w:rPr>
          <w:rFonts w:ascii="Times New Roman" w:hAnsi="Times New Roman"/>
          <w:sz w:val="24"/>
          <w:szCs w:val="24"/>
        </w:rPr>
        <w:t xml:space="preserve"> обучающихся и для итоговой оценки; </w:t>
      </w:r>
    </w:p>
    <w:p w:rsidR="00491E50" w:rsidRPr="00295F8E" w:rsidRDefault="00491E50" w:rsidP="00491E50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использования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491E50" w:rsidRPr="00295F8E" w:rsidRDefault="00491E50" w:rsidP="00491E50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использования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491E50" w:rsidRPr="00295F8E" w:rsidRDefault="00491E50" w:rsidP="00491E50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использования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295F8E">
        <w:rPr>
          <w:rFonts w:ascii="Times New Roman" w:hAnsi="Times New Roman"/>
          <w:sz w:val="24"/>
          <w:szCs w:val="24"/>
        </w:rPr>
        <w:t>взаимооценка</w:t>
      </w:r>
      <w:proofErr w:type="spellEnd"/>
      <w:r w:rsidRPr="00295F8E">
        <w:rPr>
          <w:rFonts w:ascii="Times New Roman" w:hAnsi="Times New Roman"/>
          <w:sz w:val="24"/>
          <w:szCs w:val="24"/>
        </w:rPr>
        <w:t>);</w:t>
      </w:r>
    </w:p>
    <w:p w:rsidR="00491E50" w:rsidRPr="00295F8E" w:rsidRDefault="00491E50" w:rsidP="00491E50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 xml:space="preserve">Оценка </w:t>
      </w:r>
      <w:r w:rsidR="00552761" w:rsidRPr="00295F8E">
        <w:rPr>
          <w:rFonts w:ascii="Times New Roman" w:hAnsi="Times New Roman"/>
          <w:b/>
          <w:bCs/>
          <w:sz w:val="24"/>
          <w:szCs w:val="24"/>
        </w:rPr>
        <w:t>личностных результатов,</w:t>
      </w:r>
      <w:r w:rsidRPr="00295F8E">
        <w:rPr>
          <w:rFonts w:ascii="Times New Roman" w:hAnsi="Times New Roman"/>
          <w:sz w:val="24"/>
          <w:szCs w:val="24"/>
        </w:rPr>
        <w:t xml:space="preserve">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Во внутреннем мониторинге возможна оценка </w:t>
      </w: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отдельных личностных результатов, проявляющихся в соблюдении норм и правил поведения, принятых в образовательной организации; участии в общественной жизни образовательной организации, ближайшего социального окружения, Российской Федерации, общественно-полезной деятельности; ответственности за результаты обучения; способности делать осознанный выбор своей образовательной траектории, в том числе выбор профессии; ценностно-смысловых установках обучающихся, </w:t>
      </w:r>
      <w:r w:rsidRPr="00295F8E">
        <w:rPr>
          <w:rFonts w:ascii="Times New Roman" w:hAnsi="Times New Roman"/>
          <w:sz w:val="24"/>
          <w:szCs w:val="24"/>
        </w:rPr>
        <w:lastRenderedPageBreak/>
        <w:t xml:space="preserve">формируемых средствами учебных предметов. </w:t>
      </w: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Оценка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личностных результатов необязательна, при необходимости фиксируется в портфолио и характеристике обучающегося.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 xml:space="preserve">Оценка </w:t>
      </w:r>
      <w:proofErr w:type="spellStart"/>
      <w:r w:rsidRPr="00295F8E">
        <w:rPr>
          <w:rFonts w:ascii="Times New Roman" w:hAnsi="Times New Roman"/>
          <w:b/>
          <w:bCs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b/>
          <w:bCs/>
          <w:sz w:val="24"/>
          <w:szCs w:val="24"/>
        </w:rPr>
        <w:t xml:space="preserve"> результатов</w:t>
      </w:r>
      <w:r w:rsidRPr="00295F8E">
        <w:rPr>
          <w:rFonts w:ascii="Times New Roman" w:hAnsi="Times New Roman"/>
          <w:sz w:val="24"/>
          <w:szCs w:val="24"/>
        </w:rPr>
        <w:t xml:space="preserve"> представляет собой оценку достижения планируемых результатов освоения ООП СОО, которые отражают совокупность познавательных, коммуникативных и регулятивных универсальных учебных действий, а также систему междисциплинарных (</w:t>
      </w:r>
      <w:proofErr w:type="spellStart"/>
      <w:r w:rsidRPr="00295F8E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>) понятий.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Формирование </w:t>
      </w:r>
      <w:proofErr w:type="spellStart"/>
      <w:r w:rsidRPr="00295F8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Основным объектом оценки </w:t>
      </w:r>
      <w:proofErr w:type="spellStart"/>
      <w:r w:rsidRPr="00295F8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результатов:</w:t>
      </w:r>
    </w:p>
    <w:p w:rsidR="00491E50" w:rsidRPr="00295F8E" w:rsidRDefault="00491E50" w:rsidP="00491E50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освоение обучающимися </w:t>
      </w:r>
      <w:proofErr w:type="spellStart"/>
      <w:r w:rsidRPr="00295F8E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понятий и универсальных учебных действий (регулятивных, познавательных, коммуникативных);</w:t>
      </w:r>
    </w:p>
    <w:p w:rsidR="00491E50" w:rsidRPr="00295F8E" w:rsidRDefault="00491E50" w:rsidP="00491E50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491E50" w:rsidRPr="00295F8E" w:rsidRDefault="00491E50" w:rsidP="00491E50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овладение навыками учебно-исследовательской, проектной и социальной деятельности.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Оценка достижения </w:t>
      </w:r>
      <w:proofErr w:type="spellStart"/>
      <w:r w:rsidRPr="00295F8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295F8E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основе и может включать диагностические материалы по оценке читательской и цифровой грамотности, </w:t>
      </w: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:rsidR="00491E50" w:rsidRPr="00295F8E" w:rsidRDefault="00491E50" w:rsidP="00491E50">
      <w:pPr>
        <w:spacing w:line="276" w:lineRule="auto"/>
        <w:ind w:firstLine="567"/>
        <w:rPr>
          <w:rFonts w:ascii="Times New Roman" w:hAnsi="Times New Roman"/>
          <w:color w:val="FF0000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Формы оценки</w:t>
      </w:r>
      <w:r w:rsidRPr="00295F8E">
        <w:rPr>
          <w:rFonts w:ascii="Times New Roman" w:hAnsi="Times New Roman"/>
          <w:sz w:val="24"/>
          <w:szCs w:val="24"/>
        </w:rPr>
        <w:t xml:space="preserve">: </w:t>
      </w:r>
    </w:p>
    <w:p w:rsidR="00491E50" w:rsidRPr="00295F8E" w:rsidRDefault="00491E50" w:rsidP="00491E50">
      <w:pPr>
        <w:pStyle w:val="a4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для проверки читательской грамотности - письменная работа на </w:t>
      </w:r>
      <w:proofErr w:type="spellStart"/>
      <w:r w:rsidRPr="00295F8E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основе;</w:t>
      </w:r>
    </w:p>
    <w:p w:rsidR="00491E50" w:rsidRPr="00295F8E" w:rsidRDefault="00491E50" w:rsidP="00491E50">
      <w:pPr>
        <w:pStyle w:val="a4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для проверки цифровой грамотности - практическая работа в сочетании с письменной (компьютеризованной) частью;</w:t>
      </w:r>
    </w:p>
    <w:p w:rsidR="00491E50" w:rsidRPr="00295F8E" w:rsidRDefault="00491E50" w:rsidP="00491E50">
      <w:pPr>
        <w:pStyle w:val="a4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для проверки </w:t>
      </w: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Групповые и (или) индивидуальныеучебные исследования и проекты</w:t>
      </w:r>
      <w:r w:rsidRPr="00295F8E">
        <w:rPr>
          <w:rFonts w:ascii="Times New Roman" w:hAnsi="Times New Roman"/>
          <w:sz w:val="24"/>
          <w:szCs w:val="24"/>
        </w:rPr>
        <w:t xml:space="preserve"> (далее вместе - проект) выполняются обучающимся в рамках одного из учебных предметов или на </w:t>
      </w:r>
      <w:proofErr w:type="spellStart"/>
      <w:r w:rsidRPr="00295F8E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основе с целью демонстрации свои достижения в самостоятельном освоении содержания избранных областей знаний и (или) видов деятельности и </w:t>
      </w:r>
      <w:r w:rsidRPr="00295F8E">
        <w:rPr>
          <w:rFonts w:ascii="Times New Roman" w:hAnsi="Times New Roman"/>
          <w:sz w:val="24"/>
          <w:szCs w:val="24"/>
        </w:rPr>
        <w:lastRenderedPageBreak/>
        <w:t>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Выбор темы проекта осуществляется обучающимися.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Результатом проекта является одна из следующих работ:</w:t>
      </w:r>
    </w:p>
    <w:p w:rsidR="00491E50" w:rsidRPr="00295F8E" w:rsidRDefault="00491E50" w:rsidP="00491E50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491E50" w:rsidRPr="00295F8E" w:rsidRDefault="00491E50" w:rsidP="00491E50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491E50" w:rsidRPr="00295F8E" w:rsidRDefault="00491E50" w:rsidP="00491E50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материальный объект, макет, иное конструкторское изделие;</w:t>
      </w:r>
    </w:p>
    <w:p w:rsidR="00491E50" w:rsidRPr="00295F8E" w:rsidRDefault="00491E50" w:rsidP="00491E50">
      <w:pPr>
        <w:pStyle w:val="a4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отчетные материалы по социальному проекту.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Требования к организации проектной деятельности, к содержанию и направленности проекта определены локальным нормативным актом.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Проект оценивается по следующим критериям:</w:t>
      </w:r>
    </w:p>
    <w:p w:rsidR="00491E50" w:rsidRPr="00295F8E" w:rsidRDefault="00491E50" w:rsidP="00491E50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491E50" w:rsidRPr="00295F8E" w:rsidRDefault="00491E50" w:rsidP="00491E50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491E50" w:rsidRPr="00295F8E" w:rsidRDefault="00491E50" w:rsidP="00491E50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491E50" w:rsidRPr="00295F8E" w:rsidRDefault="00491E50" w:rsidP="00491E50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Процедуры оценки </w:t>
      </w:r>
      <w:proofErr w:type="spellStart"/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результатов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Содержание и периодичность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внутришкольного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мониторинга по оценке достижения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результатов*: </w:t>
      </w:r>
    </w:p>
    <w:tbl>
      <w:tblPr>
        <w:tblStyle w:val="a5"/>
        <w:tblW w:w="5000" w:type="pct"/>
        <w:tblLook w:val="04A0"/>
      </w:tblPr>
      <w:tblGrid>
        <w:gridCol w:w="2232"/>
        <w:gridCol w:w="2065"/>
        <w:gridCol w:w="2119"/>
        <w:gridCol w:w="3155"/>
      </w:tblGrid>
      <w:tr w:rsidR="00295F8E" w:rsidRPr="00295F8E" w:rsidTr="00AA5B8D">
        <w:tc>
          <w:tcPr>
            <w:tcW w:w="1166" w:type="pct"/>
            <w:vMerge w:val="restart"/>
            <w:vAlign w:val="center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079" w:type="pct"/>
            <w:vMerge w:val="restart"/>
            <w:vAlign w:val="center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Ответственные</w:t>
            </w:r>
          </w:p>
        </w:tc>
        <w:tc>
          <w:tcPr>
            <w:tcW w:w="1107" w:type="pct"/>
            <w:vAlign w:val="center"/>
          </w:tcPr>
          <w:p w:rsidR="00491E50" w:rsidRPr="00295F8E" w:rsidRDefault="00491E50" w:rsidP="00295F8E">
            <w:pPr>
              <w:pStyle w:val="a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1648" w:type="pct"/>
            <w:vAlign w:val="center"/>
          </w:tcPr>
          <w:p w:rsidR="00491E50" w:rsidRPr="00295F8E" w:rsidRDefault="00491E50" w:rsidP="00295F8E">
            <w:pPr>
              <w:pStyle w:val="a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 класс</w:t>
            </w:r>
          </w:p>
        </w:tc>
      </w:tr>
      <w:tr w:rsidR="00295F8E" w:rsidRPr="00295F8E" w:rsidTr="00AA5B8D">
        <w:tc>
          <w:tcPr>
            <w:tcW w:w="1166" w:type="pct"/>
            <w:vMerge/>
            <w:vAlign w:val="center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pct"/>
            <w:vMerge/>
            <w:vAlign w:val="center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55" w:type="pct"/>
            <w:gridSpan w:val="2"/>
            <w:vAlign w:val="center"/>
          </w:tcPr>
          <w:p w:rsidR="00491E50" w:rsidRPr="00295F8E" w:rsidRDefault="00491E50" w:rsidP="00AA5B8D">
            <w:pPr>
              <w:pStyle w:val="a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 мониторинга, месяц</w:t>
            </w:r>
          </w:p>
        </w:tc>
      </w:tr>
      <w:tr w:rsidR="00295F8E" w:rsidRPr="00295F8E" w:rsidTr="00AA5B8D">
        <w:trPr>
          <w:trHeight w:val="2399"/>
        </w:trPr>
        <w:tc>
          <w:tcPr>
            <w:tcW w:w="1166" w:type="pct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Внутришкольный</w:t>
            </w:r>
            <w:proofErr w:type="spellEnd"/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мониторинг «Оценка </w:t>
            </w:r>
            <w:proofErr w:type="spellStart"/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метапредметных</w:t>
            </w:r>
            <w:proofErr w:type="spellEnd"/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результатов»</w:t>
            </w: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pct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  <w:tc>
          <w:tcPr>
            <w:tcW w:w="1107" w:type="pct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Оценка читательской грамотности. Письменная работа на </w:t>
            </w:r>
            <w:proofErr w:type="spellStart"/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межпредметной</w:t>
            </w:r>
            <w:proofErr w:type="spellEnd"/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основе.</w:t>
            </w:r>
          </w:p>
        </w:tc>
        <w:tc>
          <w:tcPr>
            <w:tcW w:w="1648" w:type="pct"/>
          </w:tcPr>
          <w:p w:rsidR="00491E50" w:rsidRPr="00295F8E" w:rsidRDefault="00295F8E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Проверка цифровой грамотности. Практическая работа в сочетании с письменной (компьютеризированной) частью</w:t>
            </w:r>
          </w:p>
        </w:tc>
      </w:tr>
      <w:tr w:rsidR="00295F8E" w:rsidRPr="00295F8E" w:rsidTr="00AA5B8D">
        <w:trPr>
          <w:trHeight w:val="2399"/>
        </w:trPr>
        <w:tc>
          <w:tcPr>
            <w:tcW w:w="1166" w:type="pct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Индивидуальные учебные исследования и проекты</w:t>
            </w:r>
          </w:p>
        </w:tc>
        <w:tc>
          <w:tcPr>
            <w:tcW w:w="1079" w:type="pct"/>
          </w:tcPr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  <w:tc>
          <w:tcPr>
            <w:tcW w:w="1107" w:type="pct"/>
          </w:tcPr>
          <w:p w:rsidR="00491E50" w:rsidRPr="00295F8E" w:rsidRDefault="00295F8E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  <w:p w:rsidR="00295F8E" w:rsidRPr="00295F8E" w:rsidRDefault="00295F8E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95F8E" w:rsidRPr="00295F8E" w:rsidRDefault="00295F8E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индивидуального проекта</w:t>
            </w:r>
          </w:p>
        </w:tc>
        <w:tc>
          <w:tcPr>
            <w:tcW w:w="1648" w:type="pct"/>
          </w:tcPr>
          <w:p w:rsidR="00491E50" w:rsidRPr="00295F8E" w:rsidRDefault="00295F8E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91E50" w:rsidRPr="00295F8E" w:rsidRDefault="00491E50" w:rsidP="00AA5B8D">
            <w:pPr>
              <w:pStyle w:val="a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индивидуального проекта</w:t>
            </w:r>
          </w:p>
        </w:tc>
      </w:tr>
    </w:tbl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Административный контроль за достижением планируемых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 проводится один раз за учебный год во всех классах, задания для формирования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обучающегося.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регулятивных, коммуникативных и познавательных учебных действий.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Возможно использовать диагностические материалы с сайтов*:</w:t>
      </w:r>
    </w:p>
    <w:p w:rsidR="00491E50" w:rsidRPr="00295F8E" w:rsidRDefault="00491E50" w:rsidP="00491E50">
      <w:pPr>
        <w:pStyle w:val="a4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Электронный банк заданий для оценки функциональной грамотности </w:t>
      </w:r>
      <w:hyperlink r:id="rId6" w:history="1">
        <w:r w:rsidRPr="00295F8E">
          <w:rPr>
            <w:rStyle w:val="a3"/>
            <w:rFonts w:ascii="Times New Roman" w:hAnsi="Times New Roman"/>
            <w:color w:val="000000" w:themeColor="text1"/>
            <w:sz w:val="24"/>
            <w:szCs w:val="24"/>
          </w:rPr>
          <w:t>https://fg.resh.edu.ru/</w:t>
        </w:r>
      </w:hyperlink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, </w:t>
      </w:r>
    </w:p>
    <w:p w:rsidR="00491E50" w:rsidRPr="00295F8E" w:rsidRDefault="00491E50" w:rsidP="00491E50">
      <w:pPr>
        <w:pStyle w:val="a4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ФИОКО - Открытые задания PISA </w:t>
      </w:r>
      <w:hyperlink r:id="rId7" w:history="1">
        <w:proofErr w:type="spellStart"/>
        <w:r w:rsidRPr="00295F8E">
          <w:rPr>
            <w:rStyle w:val="a3"/>
            <w:rFonts w:ascii="Times New Roman" w:hAnsi="Times New Roman"/>
            <w:color w:val="000000" w:themeColor="text1"/>
            <w:sz w:val="24"/>
            <w:szCs w:val="24"/>
          </w:rPr>
          <w:t>h</w:t>
        </w:r>
      </w:hyperlink>
      <w:hyperlink r:id="rId8" w:history="1">
        <w:r w:rsidRPr="00295F8E">
          <w:rPr>
            <w:rStyle w:val="a3"/>
            <w:rFonts w:ascii="Times New Roman" w:hAnsi="Times New Roman"/>
            <w:color w:val="000000" w:themeColor="text1"/>
            <w:sz w:val="24"/>
            <w:szCs w:val="24"/>
          </w:rPr>
          <w:t>примеры-задач-</w:t>
        </w:r>
      </w:hyperlink>
      <w:hyperlink r:id="rId9" w:history="1">
        <w:r w:rsidRPr="00295F8E">
          <w:rPr>
            <w:rStyle w:val="a3"/>
            <w:rFonts w:ascii="Times New Roman" w:hAnsi="Times New Roman"/>
            <w:color w:val="000000" w:themeColor="text1"/>
            <w:sz w:val="24"/>
            <w:szCs w:val="24"/>
          </w:rPr>
          <w:t>pisa</w:t>
        </w:r>
        <w:proofErr w:type="spellEnd"/>
      </w:hyperlink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*Список банка заданий может быть расширен по решению педагогического совета.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На основании мониторингов, указанных в разделе «Процедуры оценки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сформированностиметапредметных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2 балла – умение сформировано полностью,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1 балл – умение сформировано частично,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0 – умение не сформировано.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При преобладании оценок «2 балла» – 70-100% делается вывод: «Обучающийся успешно осваивает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метапредметные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результаты».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При преобладании оценок «1 балл» - 70-100%, при условии 30-0% «2балла» делается вывод: «Обучающийся осваивает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метапредметные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результаты».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При преобладании оценок «1 балл» - 70-100%, остальные «0 баллов» делается вывод: «Обучающемуся необходима помощь в освоении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результатов».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При преобладании оценок «0 баллов» - 70-100% делается вывод: «Обучающийся не осваивает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метапредметные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результаты, необходима коррекция деятельности».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результатов проводится на их основе.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Предметные результаты</w:t>
      </w:r>
      <w:r w:rsidRPr="00295F8E">
        <w:rPr>
          <w:rFonts w:ascii="Times New Roman" w:hAnsi="Times New Roman"/>
          <w:sz w:val="24"/>
          <w:szCs w:val="24"/>
        </w:rPr>
        <w:t xml:space="preserve"> освоения ООП СОО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Оценка предметных результатов</w:t>
      </w:r>
      <w:r w:rsidRPr="00295F8E">
        <w:rPr>
          <w:rFonts w:ascii="Times New Roman" w:hAnsi="Times New Roman"/>
          <w:sz w:val="24"/>
          <w:szCs w:val="24"/>
        </w:rPr>
        <w:t xml:space="preserve"> представляет собой оценку достижения обучающимися планируемых результатов по отдельным учебным предметам.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295F8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Для оценки предметных результатов используются критерии: знание и понимание, применение, функциональность.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Обобщенный критерий "знание и понимание" 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Обобщенный критерий "применение" включает:</w:t>
      </w:r>
    </w:p>
    <w:p w:rsidR="00491E50" w:rsidRPr="00295F8E" w:rsidRDefault="00491E50" w:rsidP="00491E50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491E50" w:rsidRPr="00295F8E" w:rsidRDefault="00491E50" w:rsidP="00491E50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 (проблем), в том числе в ходе поисковой деятельности, учебно-исследовательской и учебно-проектной деятельности.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Обобщенный критерий "функциональность" включает осознанное использование приобретенных знаний и способов действий при решении </w:t>
      </w:r>
      <w:proofErr w:type="spellStart"/>
      <w:r w:rsidRPr="00295F8E">
        <w:rPr>
          <w:rFonts w:ascii="Times New Roman" w:hAnsi="Times New Roman"/>
          <w:sz w:val="24"/>
          <w:szCs w:val="24"/>
        </w:rPr>
        <w:t>внеучебных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Оценка функциональной грамотности направлена на выявление способности обучающихся применять предметные знания и умения во </w:t>
      </w:r>
      <w:proofErr w:type="spellStart"/>
      <w:r w:rsidRPr="00295F8E">
        <w:rPr>
          <w:rFonts w:ascii="Times New Roman" w:hAnsi="Times New Roman"/>
          <w:sz w:val="24"/>
          <w:szCs w:val="24"/>
        </w:rPr>
        <w:t>внеучебной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ситуации, в реальной жизни.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Оценка предметных результатов осуществляется педагогическим работником в ходе процедур текущего, тематического, промежуточного контроля.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lastRenderedPageBreak/>
        <w:t>Особенности оценки по отдельному учебному предмету фиксируются в приложении к ООП СОО.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Стартовая диагностика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Стартовая диагностика проводится администрацией образовательной организации с целью оценки готовности к обучению на уровне среднего общего образования.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Стартовая диагностика проводится в начале 10 класса и выступает как основа (точка отсчета) для оценки динамики образовательных достижений обучающихся.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295F8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Стартовая диагностика проводится педагогическими работниками 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Текущая оценка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деятельность),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295F8E">
        <w:rPr>
          <w:rFonts w:ascii="Times New Roman" w:hAnsi="Times New Roman"/>
          <w:sz w:val="24"/>
          <w:szCs w:val="24"/>
        </w:rPr>
        <w:t>взаимооценка</w:t>
      </w:r>
      <w:proofErr w:type="spellEnd"/>
      <w:r w:rsidRPr="00295F8E">
        <w:rPr>
          <w:rFonts w:ascii="Times New Roman" w:hAnsi="Times New Roman"/>
          <w:sz w:val="24"/>
          <w:szCs w:val="24"/>
        </w:rPr>
        <w:t>, рефлексия, листы продвижения и другие) с учетом особенностей учебного предмета.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295F8E">
        <w:rPr>
          <w:rFonts w:ascii="Times New Roman" w:hAnsi="Times New Roman"/>
          <w:b/>
          <w:bCs/>
          <w:sz w:val="24"/>
          <w:szCs w:val="24"/>
        </w:rPr>
        <w:t>Тематическая оценка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Внутренний мониторинг представляет собой следующие процедуры:</w:t>
      </w:r>
    </w:p>
    <w:p w:rsidR="00491E50" w:rsidRPr="00295F8E" w:rsidRDefault="00491E50" w:rsidP="00491E50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стартовая диагностика;</w:t>
      </w:r>
    </w:p>
    <w:p w:rsidR="00491E50" w:rsidRPr="00295F8E" w:rsidRDefault="00491E50" w:rsidP="00491E50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оценка уровня достижения предметных и </w:t>
      </w:r>
      <w:proofErr w:type="spellStart"/>
      <w:r w:rsidRPr="00295F8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sz w:val="24"/>
          <w:szCs w:val="24"/>
        </w:rPr>
        <w:t xml:space="preserve"> результатов;</w:t>
      </w:r>
    </w:p>
    <w:p w:rsidR="00491E50" w:rsidRPr="00295F8E" w:rsidRDefault="00491E50" w:rsidP="00491E50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оценка уровня функциональной грамотности;</w:t>
      </w:r>
    </w:p>
    <w:p w:rsidR="00491E50" w:rsidRPr="00295F8E" w:rsidRDefault="00491E50" w:rsidP="00491E50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посещенных уроков, анализа качества учебных заданий, предлагаемых педагогическим работником обучающимся.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5F8E">
        <w:rPr>
          <w:rFonts w:ascii="Times New Roman" w:hAnsi="Times New Roman"/>
          <w:sz w:val="24"/>
          <w:szCs w:val="24"/>
        </w:rPr>
        <w:t xml:space="preserve"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</w:t>
      </w:r>
      <w:r w:rsidRPr="00295F8E">
        <w:rPr>
          <w:rFonts w:ascii="Times New Roman" w:hAnsi="Times New Roman"/>
          <w:sz w:val="24"/>
          <w:szCs w:val="24"/>
        </w:rPr>
        <w:lastRenderedPageBreak/>
        <w:t>учебного процесса и его индивидуализации и (или) для повышения квалификации педагогического работника.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>Процедуры оценки предметных результатов, в том числе комплексных (диагностических) работ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Оценка предметных результатов – часть системы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внутришкольного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295F8E">
        <w:rPr>
          <w:rFonts w:ascii="Times New Roman" w:hAnsi="Times New Roman"/>
          <w:color w:val="000000" w:themeColor="text1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295F8E">
        <w:rPr>
          <w:rFonts w:ascii="Times New Roman" w:hAnsi="Times New Roman"/>
          <w:color w:val="000000" w:themeColor="text1"/>
          <w:sz w:val="24"/>
          <w:szCs w:val="24"/>
        </w:rPr>
        <w:softHyphen/>
        <w:t xml:space="preserve">теля.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минпросвещения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РФ №СК-228/03, федеральной службы по надзору в сфере образования и науки №1-169/08-01 от 6.08.2021).   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>Примерный перечень оценочных процедур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a5"/>
        <w:tblW w:w="5000" w:type="pct"/>
        <w:tblLook w:val="04A0"/>
      </w:tblPr>
      <w:tblGrid>
        <w:gridCol w:w="2581"/>
        <w:gridCol w:w="1993"/>
        <w:gridCol w:w="1549"/>
        <w:gridCol w:w="1725"/>
        <w:gridCol w:w="1723"/>
      </w:tblGrid>
      <w:tr w:rsidR="00295F8E" w:rsidRPr="00295F8E" w:rsidTr="00AA5B8D">
        <w:tc>
          <w:tcPr>
            <w:tcW w:w="1349" w:type="pct"/>
            <w:vMerge w:val="restart"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041" w:type="pct"/>
            <w:vMerge w:val="restart"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за проведение</w:t>
            </w:r>
          </w:p>
        </w:tc>
        <w:tc>
          <w:tcPr>
            <w:tcW w:w="809" w:type="pct"/>
            <w:vMerge w:val="restart"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Включение в единый график оценочных процедур</w:t>
            </w:r>
          </w:p>
        </w:tc>
        <w:tc>
          <w:tcPr>
            <w:tcW w:w="901" w:type="pct"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900" w:type="pct"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 класс</w:t>
            </w:r>
          </w:p>
        </w:tc>
      </w:tr>
      <w:tr w:rsidR="00295F8E" w:rsidRPr="00295F8E" w:rsidTr="00AA5B8D">
        <w:tc>
          <w:tcPr>
            <w:tcW w:w="1349" w:type="pct"/>
            <w:vMerge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1" w:type="pct"/>
            <w:vMerge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9" w:type="pct"/>
            <w:vMerge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1" w:type="pct"/>
            <w:gridSpan w:val="2"/>
            <w:vAlign w:val="center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Примерные формы и сроки проведения</w:t>
            </w:r>
          </w:p>
        </w:tc>
      </w:tr>
      <w:tr w:rsidR="00295F8E" w:rsidRPr="00295F8E" w:rsidTr="00AA5B8D">
        <w:tc>
          <w:tcPr>
            <w:tcW w:w="134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Стартовая педагогическая диагностика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(работы по основным предметам)</w:t>
            </w:r>
          </w:p>
        </w:tc>
        <w:tc>
          <w:tcPr>
            <w:tcW w:w="104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Адм.</w:t>
            </w:r>
          </w:p>
        </w:tc>
        <w:tc>
          <w:tcPr>
            <w:tcW w:w="80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90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язык, математика, предметы по выбору сдачи ГИА</w:t>
            </w:r>
          </w:p>
        </w:tc>
        <w:tc>
          <w:tcPr>
            <w:tcW w:w="900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95F8E" w:rsidRPr="00295F8E" w:rsidTr="00AA5B8D">
        <w:tc>
          <w:tcPr>
            <w:tcW w:w="134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Стартовая педагогическая диагностика (входная к.р.) по инициативе </w:t>
            </w: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учителя</w:t>
            </w:r>
          </w:p>
        </w:tc>
        <w:tc>
          <w:tcPr>
            <w:tcW w:w="104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Учитель</w:t>
            </w:r>
          </w:p>
        </w:tc>
        <w:tc>
          <w:tcPr>
            <w:tcW w:w="80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95F8E" w:rsidRPr="00295F8E" w:rsidTr="00AA5B8D">
        <w:tc>
          <w:tcPr>
            <w:tcW w:w="134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104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</w:t>
            </w:r>
          </w:p>
        </w:tc>
        <w:tc>
          <w:tcPr>
            <w:tcW w:w="80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0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Ежедневно по всем предметам</w:t>
            </w:r>
          </w:p>
        </w:tc>
        <w:tc>
          <w:tcPr>
            <w:tcW w:w="900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Ежедневно по всем предметам</w:t>
            </w:r>
          </w:p>
        </w:tc>
      </w:tr>
      <w:tr w:rsidR="00295F8E" w:rsidRPr="00295F8E" w:rsidTr="00AA5B8D">
        <w:tc>
          <w:tcPr>
            <w:tcW w:w="134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Тематический контроль</w:t>
            </w:r>
          </w:p>
        </w:tc>
        <w:tc>
          <w:tcPr>
            <w:tcW w:w="104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</w:t>
            </w:r>
          </w:p>
        </w:tc>
        <w:tc>
          <w:tcPr>
            <w:tcW w:w="80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соответствии с КТП и РП</w:t>
            </w:r>
          </w:p>
        </w:tc>
        <w:tc>
          <w:tcPr>
            <w:tcW w:w="900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соответствии с КТП и РП</w:t>
            </w:r>
          </w:p>
        </w:tc>
      </w:tr>
      <w:tr w:rsidR="00295F8E" w:rsidRPr="00295F8E" w:rsidTr="00AA5B8D">
        <w:tc>
          <w:tcPr>
            <w:tcW w:w="134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ВШК 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Оценка предметных результатов.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Диагностические работы (Административная к.р.)</w:t>
            </w:r>
          </w:p>
        </w:tc>
        <w:tc>
          <w:tcPr>
            <w:tcW w:w="104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Адм. </w:t>
            </w:r>
          </w:p>
        </w:tc>
        <w:tc>
          <w:tcPr>
            <w:tcW w:w="809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901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Декабрь, март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предметы по решению педсовета </w:t>
            </w:r>
          </w:p>
        </w:tc>
        <w:tc>
          <w:tcPr>
            <w:tcW w:w="900" w:type="pct"/>
          </w:tcPr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Декабрь, март 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5F8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предметы по решению педсовета</w:t>
            </w:r>
          </w:p>
          <w:p w:rsidR="00491E50" w:rsidRPr="00295F8E" w:rsidRDefault="00491E50" w:rsidP="00AA5B8D">
            <w:pPr>
              <w:pStyle w:val="a4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91E50" w:rsidRPr="00295F8E" w:rsidRDefault="00491E50" w:rsidP="00491E50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bookmarkStart w:id="4" w:name="Par259"/>
      <w:bookmarkEnd w:id="4"/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>Особенности оценки функциональной грамотности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Функциональная грамотность как интегральная характеристика </w:t>
      </w:r>
      <w:r w:rsidR="00552761" w:rsidRPr="00295F8E">
        <w:rPr>
          <w:rFonts w:ascii="Times New Roman" w:hAnsi="Times New Roman"/>
          <w:color w:val="000000" w:themeColor="text1"/>
          <w:sz w:val="24"/>
          <w:szCs w:val="24"/>
        </w:rPr>
        <w:t>образовательных достижений,</w:t>
      </w: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внеучебных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задач, приближенных к реалиям современной жизни.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Формирование и оценка функциональной грамотности (читательской, математической, естественно-научной, финансовой грамотности, а также глобальной компетентности и </w:t>
      </w:r>
      <w:r w:rsidR="00552761" w:rsidRPr="00295F8E">
        <w:rPr>
          <w:rFonts w:ascii="Times New Roman" w:hAnsi="Times New Roman"/>
          <w:color w:val="000000" w:themeColor="text1"/>
          <w:sz w:val="24"/>
          <w:szCs w:val="24"/>
        </w:rPr>
        <w:t>креативного мышления,</w:t>
      </w: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Оценка уровня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функциональной грамотности является проявлением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системно-деятельностного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подхода к оценке образовательных достижений обучающихся. Он обеспечивается содержанием и критериями оценки личностных,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метапредметных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и предметных результатов.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обучающемуся. Используются разные форматы представления информации: рисунки, таблицы, диаграммы, комиксы и др.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Способ решения проблемы явно </w:t>
      </w:r>
      <w:proofErr w:type="spellStart"/>
      <w:r w:rsidR="00552761" w:rsidRPr="00295F8E">
        <w:rPr>
          <w:rFonts w:ascii="Times New Roman" w:hAnsi="Times New Roman"/>
          <w:color w:val="000000" w:themeColor="text1"/>
          <w:sz w:val="24"/>
          <w:szCs w:val="24"/>
        </w:rPr>
        <w:t>незадан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естественно-научного цикла формируются умения объяснять наблюдаемые явления, проводить исследования и интерпретировать полученные результаты.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функциональной грамотности.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В построении данной шкалы свой вклад вносят задания на оценку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сформированности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знаний и понимания их применения в различных учебных и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внеучебных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внеучебном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контексте позволяет определить высший уровень достижений по данному предмету. </w:t>
      </w:r>
    </w:p>
    <w:p w:rsidR="00491E50" w:rsidRPr="00295F8E" w:rsidRDefault="00491E50" w:rsidP="00491E50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Администрация образовательной организации принимает решение о включении в план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внутришкольного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:rsidR="00491E50" w:rsidRPr="00295F8E" w:rsidRDefault="00491E50" w:rsidP="00491E50">
      <w:pPr>
        <w:pStyle w:val="a4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491E50" w:rsidRPr="00295F8E" w:rsidRDefault="00491E50" w:rsidP="00491E50">
      <w:pPr>
        <w:pStyle w:val="a4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>Промежуточная аттестация</w:t>
      </w:r>
    </w:p>
    <w:p w:rsidR="00491E50" w:rsidRPr="00295F8E" w:rsidRDefault="00491E50" w:rsidP="00295F8E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Освоение образовательной программы среднего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</w:t>
      </w:r>
      <w:r w:rsidR="00295F8E" w:rsidRPr="00295F8E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4C5898" w:rsidRPr="004C5898">
        <w:rPr>
          <w:rFonts w:ascii="Times New Roman" w:hAnsi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</w:t>
      </w:r>
      <w:r w:rsidR="004C5898">
        <w:rPr>
          <w:rFonts w:ascii="Times New Roman" w:hAnsi="Times New Roman"/>
          <w:sz w:val="24"/>
          <w:szCs w:val="24"/>
        </w:rPr>
        <w:t>ательных достижений обучающихся</w:t>
      </w:r>
      <w:r w:rsidR="00295F8E" w:rsidRPr="00295F8E">
        <w:rPr>
          <w:rFonts w:ascii="Times New Roman" w:hAnsi="Times New Roman"/>
          <w:color w:val="000000" w:themeColor="text1"/>
          <w:sz w:val="24"/>
          <w:szCs w:val="24"/>
        </w:rPr>
        <w:t>».</w:t>
      </w:r>
    </w:p>
    <w:p w:rsidR="00491E50" w:rsidRPr="00295F8E" w:rsidRDefault="00491E50" w:rsidP="00491E50">
      <w:pPr>
        <w:pStyle w:val="a4"/>
        <w:ind w:firstLine="567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b/>
          <w:bCs/>
          <w:color w:val="000000" w:themeColor="text1"/>
          <w:sz w:val="24"/>
          <w:szCs w:val="24"/>
        </w:rPr>
        <w:t>Внешние процедуры системы оценки планируемых результатов</w:t>
      </w:r>
    </w:p>
    <w:p w:rsidR="00491E50" w:rsidRPr="00295F8E" w:rsidRDefault="00491E50" w:rsidP="00491E50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государственной итоговой аттестации, независимой оценки качества образования, федеральных, региональных мониторингов. </w:t>
      </w:r>
    </w:p>
    <w:p w:rsidR="00491E50" w:rsidRPr="00295F8E" w:rsidRDefault="00491E50" w:rsidP="00491E50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Особенности выставления итоговой оценки за период получения среднего общего образования регламентируются нормативными документами федерального уровня, в частности Приказом </w:t>
      </w:r>
      <w:proofErr w:type="spellStart"/>
      <w:r w:rsidRPr="00295F8E">
        <w:rPr>
          <w:rFonts w:ascii="Times New Roman" w:hAnsi="Times New Roman"/>
          <w:color w:val="000000" w:themeColor="text1"/>
          <w:sz w:val="24"/>
          <w:szCs w:val="24"/>
        </w:rPr>
        <w:t>Минпросвещения</w:t>
      </w:r>
      <w:proofErr w:type="spellEnd"/>
      <w:r w:rsidRPr="00295F8E">
        <w:rPr>
          <w:rFonts w:ascii="Times New Roman" w:hAnsi="Times New Roman"/>
          <w:color w:val="000000" w:themeColor="text1"/>
          <w:sz w:val="24"/>
          <w:szCs w:val="24"/>
        </w:rPr>
        <w:t xml:space="preserve"> РФ от 5.10.2020.№546 «Об утверждении Порядка заполнения, учета и выдачи аттестатов об основном общем и среднем общем образовании и их дубликатов». Итоговая оценка фиксируется в документе об уровне образования государственного образца – аттестате о среднем общем образовании. </w:t>
      </w:r>
    </w:p>
    <w:p w:rsidR="00491E50" w:rsidRPr="00295F8E" w:rsidRDefault="00491E50" w:rsidP="00491E50">
      <w:pPr>
        <w:spacing w:line="276" w:lineRule="auto"/>
        <w:ind w:firstLine="709"/>
        <w:jc w:val="both"/>
        <w:rPr>
          <w:rFonts w:ascii="Times New Roman" w:eastAsia="SchoolBookSanPin" w:hAnsi="Times New Roman"/>
          <w:color w:val="70AD47" w:themeColor="accent6"/>
          <w:sz w:val="24"/>
          <w:szCs w:val="24"/>
        </w:rPr>
      </w:pPr>
    </w:p>
    <w:p w:rsidR="00491E50" w:rsidRPr="00295F8E" w:rsidRDefault="00491E50" w:rsidP="00491E50">
      <w:pPr>
        <w:spacing w:line="276" w:lineRule="auto"/>
        <w:ind w:firstLine="709"/>
        <w:jc w:val="both"/>
        <w:rPr>
          <w:rFonts w:ascii="Times New Roman" w:eastAsia="SchoolBookSanPin" w:hAnsi="Times New Roman"/>
          <w:color w:val="000000" w:themeColor="text1"/>
          <w:sz w:val="24"/>
          <w:szCs w:val="24"/>
        </w:rPr>
      </w:pPr>
      <w:r w:rsidRPr="00295F8E">
        <w:rPr>
          <w:rFonts w:ascii="Times New Roman" w:eastAsia="SchoolBookSanPin" w:hAnsi="Times New Roman"/>
          <w:color w:val="000000" w:themeColor="text1"/>
          <w:sz w:val="24"/>
          <w:szCs w:val="24"/>
        </w:rPr>
        <w:t xml:space="preserve">Содержание и периодичность внутреннего мониторинга устанавливается решением педагогического совета образовательной организации, регламентируется локальным актом образовательной организации, фиксируется в планах </w:t>
      </w:r>
      <w:proofErr w:type="spellStart"/>
      <w:r w:rsidRPr="00295F8E">
        <w:rPr>
          <w:rFonts w:ascii="Times New Roman" w:eastAsia="SchoolBookSanPin" w:hAnsi="Times New Roman"/>
          <w:color w:val="000000" w:themeColor="text1"/>
          <w:sz w:val="24"/>
          <w:szCs w:val="24"/>
        </w:rPr>
        <w:t>внутришкольного</w:t>
      </w:r>
      <w:proofErr w:type="spellEnd"/>
      <w:r w:rsidRPr="00295F8E">
        <w:rPr>
          <w:rFonts w:ascii="Times New Roman" w:eastAsia="SchoolBookSanPin" w:hAnsi="Times New Roman"/>
          <w:color w:val="000000" w:themeColor="text1"/>
          <w:sz w:val="24"/>
          <w:szCs w:val="24"/>
        </w:rPr>
        <w:t xml:space="preserve"> контроля и внутренней системы оценки качества образования.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4C3294" w:rsidRPr="00295F8E" w:rsidRDefault="004C3294">
      <w:pPr>
        <w:rPr>
          <w:rFonts w:ascii="Times New Roman" w:hAnsi="Times New Roman"/>
          <w:color w:val="000000" w:themeColor="text1"/>
          <w:sz w:val="24"/>
          <w:szCs w:val="24"/>
        </w:rPr>
      </w:pPr>
    </w:p>
    <w:sectPr w:rsidR="004C3294" w:rsidRPr="00295F8E" w:rsidSect="00E52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MS Mincho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D462A"/>
    <w:multiLevelType w:val="hybridMultilevel"/>
    <w:tmpl w:val="059453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7853153"/>
    <w:multiLevelType w:val="hybridMultilevel"/>
    <w:tmpl w:val="EA8A76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A17BBF"/>
    <w:multiLevelType w:val="hybridMultilevel"/>
    <w:tmpl w:val="504E52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4B21BB3"/>
    <w:multiLevelType w:val="hybridMultilevel"/>
    <w:tmpl w:val="9B28FE3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93F44AE"/>
    <w:multiLevelType w:val="hybridMultilevel"/>
    <w:tmpl w:val="307A41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AA96E3B"/>
    <w:multiLevelType w:val="hybridMultilevel"/>
    <w:tmpl w:val="5E0A0DC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B1C3AAA"/>
    <w:multiLevelType w:val="hybridMultilevel"/>
    <w:tmpl w:val="9EA25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E455027"/>
    <w:multiLevelType w:val="hybridMultilevel"/>
    <w:tmpl w:val="4948AC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2F10739"/>
    <w:multiLevelType w:val="hybridMultilevel"/>
    <w:tmpl w:val="6AF847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94E11D7"/>
    <w:multiLevelType w:val="hybridMultilevel"/>
    <w:tmpl w:val="1214EC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D6E4372"/>
    <w:multiLevelType w:val="hybridMultilevel"/>
    <w:tmpl w:val="6ADCF2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4"/>
  </w:num>
  <w:num w:numId="5">
    <w:abstractNumId w:val="7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91E50"/>
    <w:rsid w:val="00295F8E"/>
    <w:rsid w:val="003C0CBB"/>
    <w:rsid w:val="00491E50"/>
    <w:rsid w:val="004C3294"/>
    <w:rsid w:val="004C5898"/>
    <w:rsid w:val="00552761"/>
    <w:rsid w:val="009A03A8"/>
    <w:rsid w:val="00E529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E50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4C58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91E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1E5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491E50"/>
    <w:rPr>
      <w:color w:val="0563C1" w:themeColor="hyperlink"/>
      <w:u w:val="single"/>
    </w:rPr>
  </w:style>
  <w:style w:type="paragraph" w:styleId="a4">
    <w:name w:val="No Spacing"/>
    <w:uiPriority w:val="1"/>
    <w:qFormat/>
    <w:rsid w:val="00491E5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39"/>
    <w:rsid w:val="00491E5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C58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9A0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03A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oco.ru/&#1087;&#1088;&#1080;&#1084;&#1077;&#1088;&#1099;-&#1079;&#1072;&#1076;&#1072;&#1095;-pis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oco.ru/&#1087;&#1088;&#1080;&#1084;&#1077;&#1088;&#1099;-&#1079;&#1072;&#1076;&#1072;&#1095;-pi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g.resh.edu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ioco.ru/&#1087;&#1088;&#1080;&#1084;&#1077;&#1088;&#1099;-&#1079;&#1072;&#1076;&#1072;&#1095;-pis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3846</Words>
  <Characters>21923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T</cp:lastModifiedBy>
  <cp:revision>6</cp:revision>
  <dcterms:created xsi:type="dcterms:W3CDTF">2024-01-30T08:10:00Z</dcterms:created>
  <dcterms:modified xsi:type="dcterms:W3CDTF">2024-06-14T10:22:00Z</dcterms:modified>
</cp:coreProperties>
</file>